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中共大连海洋大学应用技术学院</w:t>
      </w:r>
      <w:r>
        <w:rPr>
          <w:rFonts w:hint="eastAsia" w:ascii="方正小标宋简体" w:eastAsia="方正小标宋简体"/>
          <w:sz w:val="44"/>
          <w:szCs w:val="44"/>
          <w:lang w:eastAsia="zh-CN"/>
        </w:rPr>
        <w:t>委员会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2020年党员集中学习培训工作方案</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r>
        <w:rPr>
          <w:rFonts w:hint="eastAsia" w:ascii="仿宋" w:hAnsi="仿宋" w:eastAsia="仿宋"/>
          <w:sz w:val="32"/>
        </w:rPr>
        <w:t>为深入学习贯彻习近平新时代中国特色社会主义思想和习近平重要讲话精神，进一步贯彻落实全国教育大会精神和第26次全国高校党的建设工作会议精神，按照《中国共产党党员教育管理工作条例》中有关党员教育要求，引导党员加强新时代党的创新理论与党内法规的学习，提高思想政治理论水平和政治素养，坚定理想信念，做到政治合格、执行纪律合格、品德合格、发挥作用合格。现将</w:t>
      </w:r>
      <w:r>
        <w:rPr>
          <w:rFonts w:hint="eastAsia" w:ascii="仿宋" w:hAnsi="仿宋" w:eastAsia="仿宋"/>
          <w:sz w:val="32"/>
          <w:lang w:eastAsia="zh-CN"/>
        </w:rPr>
        <w:t>学院</w:t>
      </w:r>
      <w:r>
        <w:rPr>
          <w:rFonts w:hint="eastAsia" w:ascii="仿宋" w:hAnsi="仿宋" w:eastAsia="仿宋"/>
          <w:sz w:val="32"/>
        </w:rPr>
        <w:t>2020年全体党员集中学习培训工作安排如下。</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一、培训目标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28"/>
          <w:szCs w:val="28"/>
        </w:rPr>
      </w:pPr>
      <w:r>
        <w:rPr>
          <w:rFonts w:hint="eastAsia" w:ascii="仿宋" w:hAnsi="仿宋" w:eastAsia="仿宋"/>
          <w:sz w:val="32"/>
        </w:rPr>
        <w:t>以习近平新时代中国特色社会主义思想为指导，全面提高党员思想政治理论水平和政治修养，使党员努力做到“四个合格”，充分发挥党员的先锋模范作用。</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二、培训时间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6月10日前完成第一阶段培训任务， 16学时；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12月10日前完成第二阶段培训任务， 16学时。</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三、培训地点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学院学术报告厅、学院及各党支部党员活动室、党员家中。</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四、培训形式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学院组织党员集中培训与各党支部党员开展培训相结合，坚持线上线下相结合，创新运用信息化手段，采取集中上党课、观看专题报告和视频等方式开展培训工作。</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五、培训对象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学院全体党员。</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六、培训具体内容及日程安排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rPr>
      </w:pPr>
      <w:r>
        <w:rPr>
          <w:rFonts w:hint="eastAsia" w:ascii="楷体_GB2312" w:hAnsi="仿宋" w:eastAsia="楷体_GB2312"/>
          <w:sz w:val="32"/>
        </w:rPr>
        <w:t>（一）培训具体内容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1.学习习近平新时代中国特色社会主义思想、十九届四中全会精神；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2.学习习近平《为打赢疫情防控阻击战提供强大科技支撑》《全面提高依法防控依法治理能力 健全国家公共卫生应急管理体系》《在统筹推进新冠肺炎疫情防控和经济社会发展工作部署会议上的讲话》《在中央政治局常委会会议研究应对新型冠状病毒肺炎疫情工作时的讲话》《在决战决胜脱贫攻坚座谈会上的讲话》等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3.学习第26次全国高校党的建设工作会议精神、全国教育大会精神和《新时代爱国主义教育实施纲要》；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4.学习《中国共产党章程》《中国共产党支部工作条例》《中国共产党党员教育管理工作条例》和党纪党规等。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仿宋" w:eastAsia="楷体_GB2312"/>
          <w:sz w:val="32"/>
        </w:rPr>
      </w:pPr>
      <w:r>
        <w:rPr>
          <w:rFonts w:hint="eastAsia" w:ascii="楷体_GB2312" w:hAnsi="仿宋" w:eastAsia="楷体_GB2312"/>
          <w:sz w:val="32"/>
        </w:rPr>
        <w:t>（二）培训日程安排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1.第一阶段培训（6月10日前）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r>
        <w:rPr>
          <w:rFonts w:hint="eastAsia" w:ascii="仿宋" w:hAnsi="仿宋" w:eastAsia="仿宋"/>
          <w:sz w:val="32"/>
        </w:rPr>
        <w:t>（1）3月下旬，各党支部组织党员</w:t>
      </w:r>
      <w:r>
        <w:rPr>
          <w:rFonts w:ascii="仿宋" w:hAnsi="仿宋" w:eastAsia="仿宋"/>
          <w:sz w:val="32"/>
        </w:rPr>
        <w:t>在线专题学习《习近平总书记在“不忘初心、牢记使命”主题教育总结大会上重要讲话》，全面领会讲话的精神实质和工作要求。围绕“传承弘扬雷锋精神”主题，组织党员在线上好专题党课</w:t>
      </w:r>
      <w:r>
        <w:rPr>
          <w:rFonts w:hint="eastAsia" w:ascii="仿宋" w:hAnsi="仿宋" w:eastAsia="仿宋"/>
          <w:sz w:val="32"/>
        </w:rPr>
        <w:t>（</w:t>
      </w:r>
      <w:r>
        <w:rPr>
          <w:rFonts w:ascii="仿宋" w:hAnsi="仿宋" w:eastAsia="仿宋"/>
          <w:sz w:val="32"/>
        </w:rPr>
        <w:t>4</w:t>
      </w:r>
      <w:r>
        <w:rPr>
          <w:rFonts w:hint="eastAsia" w:ascii="仿宋" w:hAnsi="仿宋" w:eastAsia="仿宋"/>
          <w:sz w:val="32"/>
        </w:rPr>
        <w:t>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（2）4月中旬，学院全体党员以支部为单位学习习近平《为打赢疫情防控阻击战提供强大科技支撑》《全面提高依法防控依法治理能力 健全国家公共卫生应急管理体系》《在统筹推进新冠肺炎疫情防控和经济社会发展工作部署会议上的讲话》《在中央政治局常委会会议研究应对新型冠状病毒肺炎疫情工作时的讲话》《在决战决胜脱贫攻坚座谈会上的讲话》等重要讲话精神（</w:t>
      </w:r>
      <w:r>
        <w:rPr>
          <w:rFonts w:ascii="仿宋" w:hAnsi="仿宋" w:eastAsia="仿宋"/>
          <w:sz w:val="32"/>
        </w:rPr>
        <w:t>4</w:t>
      </w:r>
      <w:r>
        <w:rPr>
          <w:rFonts w:hint="eastAsia" w:ascii="仿宋" w:hAnsi="仿宋" w:eastAsia="仿宋"/>
          <w:sz w:val="32"/>
        </w:rPr>
        <w:t>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（3）5月中旬，学院全体党员以支部为单位学习《中国共产党章程》《中国共产党支部工作条例》《中国共产党党员教育管理工作条例》和党纪党规并开展研讨（4学时）。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（4）5月下旬，学院全体党员视频学习，学习“学习强国”学习平台看理论《解读十九届四中全会精神》（</w:t>
      </w:r>
      <w:r>
        <w:rPr>
          <w:rFonts w:ascii="仿宋" w:hAnsi="仿宋" w:eastAsia="仿宋"/>
          <w:sz w:val="32"/>
        </w:rPr>
        <w:t>4</w:t>
      </w:r>
      <w:r>
        <w:rPr>
          <w:rFonts w:hint="eastAsia" w:ascii="仿宋" w:hAnsi="仿宋" w:eastAsia="仿宋"/>
          <w:sz w:val="32"/>
        </w:rPr>
        <w:t>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2.第二阶段培训（12月10日前）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（1）7月上旬，组织全体党员听党课（4学时）。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（2）9月中旬，学院全体党员以支部为单位学习第26次全国高校党的建设工作会议精神、全国教育大会精神和《新时代爱国主义教育实施纲要》（4学时）。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（3）10月中旬，组织全体党员观看视频：《习近平新时代中国特色社会主义思想三十讲》课件（</w:t>
      </w:r>
      <w:r>
        <w:rPr>
          <w:rFonts w:ascii="仿宋" w:hAnsi="仿宋" w:eastAsia="仿宋"/>
          <w:sz w:val="32"/>
        </w:rPr>
        <w:t>4</w:t>
      </w:r>
      <w:r>
        <w:rPr>
          <w:rFonts w:hint="eastAsia" w:ascii="仿宋" w:hAnsi="仿宋" w:eastAsia="仿宋"/>
          <w:sz w:val="32"/>
        </w:rPr>
        <w:t>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（4）11月中旬，组织全体党员</w:t>
      </w:r>
      <w:r>
        <w:rPr>
          <w:rFonts w:hint="eastAsia" w:ascii="仿宋" w:hAnsi="仿宋" w:eastAsia="仿宋"/>
          <w:sz w:val="32"/>
          <w:lang w:eastAsia="zh-CN"/>
        </w:rPr>
        <w:t>听</w:t>
      </w:r>
      <w:r>
        <w:rPr>
          <w:rFonts w:hint="eastAsia" w:ascii="仿宋" w:hAnsi="仿宋" w:eastAsia="仿宋"/>
          <w:sz w:val="32"/>
        </w:rPr>
        <w:t>专题辅导报告（4学时）。</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sz w:val="32"/>
        </w:rPr>
      </w:pPr>
      <w:r>
        <w:rPr>
          <w:rFonts w:hint="eastAsia" w:ascii="黑体" w:hAnsi="黑体" w:eastAsia="黑体"/>
          <w:sz w:val="32"/>
        </w:rPr>
        <w:t>五、相关要求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r>
        <w:rPr>
          <w:rFonts w:hint="eastAsia" w:ascii="仿宋" w:hAnsi="仿宋" w:eastAsia="仿宋"/>
          <w:sz w:val="32"/>
        </w:rPr>
        <w:t>1.各党总支、党支部要认真做好党员集中培训工作，严肃培训纪律，尤其是在疫情防控期间要加强线上培训安排和管理，注重培训活动图片和音视频的保存，切勿流于形式。6月10日和12月10日前分别上报两个阶段的电子版培训工作总结（附相关培训图片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r>
        <w:rPr>
          <w:rFonts w:hint="eastAsia" w:ascii="仿宋" w:hAnsi="仿宋" w:eastAsia="仿宋"/>
          <w:sz w:val="32"/>
        </w:rPr>
        <w:t>2.各党总支、党支部要加强指导和监督，严把参训党员个人学习心得体会质量关。每个阶段培训工作结束，参训党员要撰写学习心得体会，题目自拟，字数不少于1500字。6月10日和12月10日前分别上报两个阶段参训党员个人的电子版学习心得体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sz w:val="32"/>
          <w:lang w:eastAsia="zh-CN"/>
        </w:rPr>
      </w:pPr>
      <w:r>
        <w:rPr>
          <w:rFonts w:hint="eastAsia" w:ascii="仿宋" w:hAnsi="仿宋" w:eastAsia="仿宋"/>
          <w:sz w:val="32"/>
        </w:rPr>
        <w:t>中共大连海洋大学应用技术学院</w:t>
      </w:r>
      <w:r>
        <w:rPr>
          <w:rFonts w:hint="eastAsia" w:ascii="仿宋" w:hAnsi="仿宋" w:eastAsia="仿宋"/>
          <w:sz w:val="32"/>
          <w:lang w:eastAsia="zh-CN"/>
        </w:rPr>
        <w:t>委员会</w:t>
      </w:r>
    </w:p>
    <w:p>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ascii="仿宋" w:hAnsi="仿宋" w:eastAsia="仿宋"/>
          <w:sz w:val="32"/>
        </w:rPr>
      </w:pPr>
      <w:r>
        <w:rPr>
          <w:rFonts w:hint="eastAsia" w:ascii="仿宋" w:hAnsi="仿宋" w:eastAsia="仿宋"/>
          <w:sz w:val="32"/>
        </w:rPr>
        <w:t>2020</w:t>
      </w:r>
      <w:bookmarkStart w:id="0" w:name="_GoBack"/>
      <w:bookmarkEnd w:id="0"/>
      <w:r>
        <w:rPr>
          <w:rFonts w:hint="eastAsia" w:ascii="仿宋" w:hAnsi="仿宋" w:eastAsia="仿宋"/>
          <w:sz w:val="32"/>
        </w:rPr>
        <w:t>年4月2日</w:t>
      </w:r>
    </w:p>
    <w:sectPr>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2080"/>
    <w:rsid w:val="0000543E"/>
    <w:rsid w:val="00207F7D"/>
    <w:rsid w:val="002522EF"/>
    <w:rsid w:val="002A7341"/>
    <w:rsid w:val="002C3AF0"/>
    <w:rsid w:val="003B6F82"/>
    <w:rsid w:val="00493010"/>
    <w:rsid w:val="005D5278"/>
    <w:rsid w:val="006036DB"/>
    <w:rsid w:val="0062304E"/>
    <w:rsid w:val="006A3C3B"/>
    <w:rsid w:val="006B0511"/>
    <w:rsid w:val="00715253"/>
    <w:rsid w:val="00755C70"/>
    <w:rsid w:val="007646FE"/>
    <w:rsid w:val="008A2080"/>
    <w:rsid w:val="008B5BC2"/>
    <w:rsid w:val="008C0C85"/>
    <w:rsid w:val="008E1D12"/>
    <w:rsid w:val="00973D3C"/>
    <w:rsid w:val="00A05C8F"/>
    <w:rsid w:val="00A147E8"/>
    <w:rsid w:val="00A53B84"/>
    <w:rsid w:val="00B028AE"/>
    <w:rsid w:val="00BB320F"/>
    <w:rsid w:val="00C974D0"/>
    <w:rsid w:val="00CC762D"/>
    <w:rsid w:val="00CE4C0A"/>
    <w:rsid w:val="00D11E4F"/>
    <w:rsid w:val="00D435D4"/>
    <w:rsid w:val="00E9598E"/>
    <w:rsid w:val="00F4680D"/>
    <w:rsid w:val="168C5585"/>
    <w:rsid w:val="1F5C0CB5"/>
    <w:rsid w:val="429114C1"/>
    <w:rsid w:val="43481591"/>
    <w:rsid w:val="517767C4"/>
    <w:rsid w:val="57CD5AD4"/>
    <w:rsid w:val="60EA26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254</Words>
  <Characters>1454</Characters>
  <Lines>12</Lines>
  <Paragraphs>3</Paragraphs>
  <TotalTime>5</TotalTime>
  <ScaleCrop>false</ScaleCrop>
  <LinksUpToDate>false</LinksUpToDate>
  <CharactersWithSpaces>1705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2019-09-23T00:26:00Z</dcterms:created>
  <dc:creator>adminstrator</dc:creator>
  <cp:lastModifiedBy>淡若秋荷</cp:lastModifiedBy>
  <cp:lastPrinted>2019-09-23T00:27:00Z</cp:lastPrinted>
  <dcterms:modified xsi:type="dcterms:W3CDTF">2020-04-06T07:57:32Z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